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جعفر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جعفر البخاري
</w:t>
      </w:r>
    </w:p>
    <w:p>
      <w:pPr/>
      <w:r>
        <w:rPr/>
        <w:t xml:space="preserve">يحيى بن جعفر البخاري عن وكيع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2026-08-05T18:04:55+03:00</dcterms:created>
  <dcterms:modified xsi:type="dcterms:W3CDTF">2026-08-05T18:04:55+03:00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