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أبو مروان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أبو مروان الغساني
</w:t>
      </w:r>
    </w:p>
    <w:p>
      <w:pPr/>
      <w:r>
        <w:rPr/>
        <w:t xml:space="preserve">يحيى بن زكريا أبو مروان الغساني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2026-08-05T19:07:58+03:00</dcterms:created>
  <dcterms:modified xsi:type="dcterms:W3CDTF">2026-08-05T19:07:58+03:00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