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جندب بن خارجة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جندب بن خارجة
</w:t>
      </w:r>
    </w:p>
    <w:p>
      <w:pPr/>
      <w:r>
        <w:rPr/>
        <w:t xml:space="preserve">جندب بن خارجة  جندب بن خارجة بن سعد، من طيء: جد جاهلي، بنوه بطن من جديلة طيء. وهو أبو (رومان) الآتي ذكره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2026-09-21T22:44:20+03:00</dcterms:created>
  <dcterms:modified xsi:type="dcterms:W3CDTF">2026-09-21T22:44:20+03:00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