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بن أبي الفرات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أبي الفرات
</w:t>
      </w:r>
    </w:p>
    <w:p>
      <w:pPr/>
      <w:r>
        <w:rPr/>
        <w:t xml:space="preserve">داود بن أبي الفرات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2026-10-03T05:31:35+03:00</dcterms:created>
  <dcterms:modified xsi:type="dcterms:W3CDTF">2026-10-03T05:31:35+03:00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