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حميد أبو الحسن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حميد أبو الحسن الحراني
</w:t>
      </w:r>
    </w:p>
    <w:p>
      <w:pPr/>
      <w:r>
        <w:rPr/>
        <w:t xml:space="preserve">أحمد بن حميد أبو الحسن الحراني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2026-08-06T00:54:24+03:00</dcterms:created>
  <dcterms:modified xsi:type="dcterms:W3CDTF">2026-08-06T00:54:24+03:00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