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لبنى
</w:t>
      </w:r>
    </w:p>
    <w:p>
      <w:pPr/>
      <w:r>
        <w:rPr/>
        <w:t xml:space="preserve">لبنى </w:t>
      </w:r>
    </w:p>
    <w:p/>
    <w:p>
      <w:pPr/>
      <w:r>
        <w:rPr/>
        <w:t xml:space="preserve">كاتبة الحكم بن عبد الرحمن الخليفة، كان حاذقة بالكتابة نحوية شاعرة بصيرة بالحساب مشاركة في العلم وكانت عروضية حسنة الخط جداً، توفيت سنة أربع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2026-10-03T07:13:42+03:00</dcterms:created>
  <dcterms:modified xsi:type="dcterms:W3CDTF">2026-10-03T07:13:42+03:00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