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البلسية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البلسية
</w:t>
      </w:r>
    </w:p>
    <w:p>
      <w:pPr/>
      <w:r>
        <w:rPr/>
        <w:t xml:space="preserve">البلسية </w:t>
      </w:r>
    </w:p>
    <w:p/>
    <w:p>
      <w:pPr/>
      <w:r>
        <w:rPr/>
        <w:t xml:space="preserve">منسوبة إلى بلس، شاعرة أمية، أنشدني بعض أصحابنا من شعرها، وهي بكر في دار أبيها:</w:t>
      </w:r>
    </w:p>
    <w:p/>
    <w:p>
      <w:pPr>
        <w:jc w:val="center"/>
      </w:pPr>
      <w:r>
        <w:rPr>
          <w:color w:val="ff0000"/>
        </w:rPr>
        <w:t xml:space="preserve">لي حبيب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كالورد حسناً في بياض</w:t>
      </w:r>
    </w:p>
    <w:p/>
    <w:p>
      <w:pPr>
        <w:jc w:val="center"/>
      </w:pPr>
      <w:r>
        <w:rPr>
          <w:color w:val="ff0000"/>
        </w:rPr>
        <w:t xml:space="preserve">هو بين الناس غض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بان وفي الخلوة راض</w:t>
      </w:r>
    </w:p>
    <w:p/>
    <w:p>
      <w:pPr>
        <w:jc w:val="center"/>
      </w:pPr>
      <w:r>
        <w:rPr>
          <w:color w:val="ff0000"/>
        </w:rPr>
        <w:t xml:space="preserve">فمتى ينتصف المظ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لوم والظالم قاض</w:t>
      </w:r>
    </w:p>
    <w:p/>
    <w:p>
      <w:pPr/>
      <w:r>
        <w:rPr/>
        <w:t xml:space="preserve">وأنشدني من شعرها لا أذكرها الآن.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2026-10-03T07:14:23+03:00</dcterms:created>
  <dcterms:modified xsi:type="dcterms:W3CDTF">2026-10-03T07:14:23+03:00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