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الناجم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الناجم الشاعر
</w:t>
      </w:r>
    </w:p>
    <w:p>
      <w:pPr/>
      <w:r>
        <w:rPr/>
        <w:t xml:space="preserve">الناجم الشاعر </w:t>
      </w:r>
    </w:p>
    <w:p/>
    <w:p>
      <w:pPr/>
      <w:r>
        <w:rPr/>
        <w:t xml:space="preserve">أديب، ذكره أبو عامر بن شهيد، وذكر له أخباراً مع صاعد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2026-10-03T07:17:07+03:00</dcterms:created>
  <dcterms:modified xsi:type="dcterms:W3CDTF">2026-10-03T07:17:07+03:00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