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الجرفي بالجيم وضمها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الجرفي بالجيم وضمها
</w:t>
      </w:r>
    </w:p>
    <w:p>
      <w:pPr/>
      <w:r>
        <w:rPr/>
        <w:t xml:space="preserve">الجرفي بالجيم وضمها </w:t>
      </w:r>
    </w:p>
    <w:p/>
    <w:p>
      <w:pPr/>
      <w:r>
        <w:rPr/>
        <w:t xml:space="preserve">نحوي مشهور، له كتاب شرح فيه كتاب الكسائي في النحو، ذكره أبو محمد بن حزم 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2026-08-05T21:22:31+03:00</dcterms:created>
  <dcterms:modified xsi:type="dcterms:W3CDTF">2026-08-05T21:22:31+03:00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