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البزلياني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البزلياني
</w:t>
      </w:r>
    </w:p>
    <w:p>
      <w:pPr/>
      <w:r>
        <w:rPr/>
        <w:t xml:space="preserve">البزلياني </w:t>
      </w:r>
    </w:p>
    <w:p/>
    <w:p>
      <w:pPr/>
      <w:r>
        <w:rPr/>
        <w:t xml:space="preserve">شاعر مشهور، قال الحميدي، أنشدني له أبو الحسين إبراهيم بن خلف المتطيب بالأندلس في مطر أتى قبيل الغروب:</w:t>
      </w:r>
    </w:p>
    <w:p/>
    <w:p>
      <w:pPr>
        <w:jc w:val="center"/>
      </w:pPr>
      <w:r>
        <w:rPr>
          <w:color w:val="ff0000"/>
        </w:rPr>
        <w:t xml:space="preserve">كأن الأصيل سقيم بكت</w:t>
      </w:r>
      <w:r>
        <w:rPr>
          <w:color w:val="ff0000"/>
        </w:rPr>
        <w:t xml:space="preserve">      </w:t>
      </w:r>
      <w:r>
        <w:rPr>
          <w:color w:val="ff0000"/>
        </w:rPr>
        <w:t xml:space="preserve">جفون السماء على سقمه</w:t>
      </w:r>
    </w:p>
    <w:p/>
    <w:p>
      <w:pPr>
        <w:jc w:val="center"/>
      </w:pPr>
      <w:r>
        <w:rPr>
          <w:color w:val="ff0000"/>
        </w:rPr>
        <w:t xml:space="preserve">رأى الشمس تؤذنه بالفراق</w:t>
      </w:r>
      <w:r>
        <w:rPr>
          <w:color w:val="ff0000"/>
        </w:rPr>
        <w:t xml:space="preserve">      </w:t>
      </w:r>
      <w:r>
        <w:rPr>
          <w:color w:val="ff0000"/>
        </w:rPr>
        <w:t xml:space="preserve">ففاض دجى الليل من غمه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2026-08-05T17:01:00+03:00</dcterms:created>
  <dcterms:modified xsi:type="dcterms:W3CDTF">2026-08-05T17:01:00+03:00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