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البزلياني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البزلياني
</w:t>
      </w:r>
    </w:p>
    <w:p>
      <w:pPr/>
      <w:r>
        <w:rPr/>
        <w:t xml:space="preserve">البزلياني </w:t>
      </w:r>
    </w:p>
    <w:p/>
    <w:p>
      <w:pPr/>
      <w:r>
        <w:rPr/>
        <w:t xml:space="preserve">شاعر مشهور، قال الحميدي، أنشدني له أبو الحسين إبراهيم بن خلف المتطيب بالأندلس في مطر أتى قبيل الغروب:</w:t>
      </w:r>
    </w:p>
    <w:p/>
    <w:p>
      <w:pPr>
        <w:jc w:val="center"/>
      </w:pPr>
      <w:r>
        <w:rPr>
          <w:color w:val="ff0000"/>
        </w:rPr>
        <w:t xml:space="preserve">كأن الأصيل سقيم بكت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جفون السماء على سقمه</w:t>
      </w:r>
    </w:p>
    <w:p/>
    <w:p>
      <w:pPr>
        <w:jc w:val="center"/>
      </w:pPr>
      <w:r>
        <w:rPr>
          <w:color w:val="ff0000"/>
        </w:rPr>
        <w:t xml:space="preserve">رأى الشمس تؤذنه بالفراق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ففاض دجى الليل من غمه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2026-10-03T07:15:30+03:00</dcterms:created>
  <dcterms:modified xsi:type="dcterms:W3CDTF">2026-10-03T07:15:30+03:00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