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المهند
</w:t>
      </w:r>
    </w:p>
    <w:p>
      <w:pPr/>
      <w:r>
        <w:rPr/>
        <w:t xml:space="preserve">ابن المهند </w:t>
      </w:r>
    </w:p>
    <w:p/>
    <w:p>
      <w:pPr/>
      <w:r>
        <w:rPr/>
        <w:t xml:space="preserve">شاعر مشهور، كان بعد الأربعمائة، ووالده المهند هو طاهر بن محمد المذكور في بابه.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2026-08-05T13:04:17+03:00</dcterms:created>
  <dcterms:modified xsi:type="dcterms:W3CDTF">2026-08-05T13:04:17+03:00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