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عون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عون الله
</w:t>
      </w:r>
    </w:p>
    <w:p>
      <w:pPr/>
      <w:r>
        <w:rPr/>
        <w:t xml:space="preserve">ابن عون الله </w:t>
      </w:r>
    </w:p>
    <w:p/>
    <w:p>
      <w:pPr/>
      <w:r>
        <w:rPr/>
        <w:t xml:space="preserve">محدث مشهور، من أهل قرطبة، وله رحلة سمع من بكر القشيري وغيره، روى عنه جماعة منهم إبراهيم بن شاكر وأبو عمر أحمد بن محمد بن عبد الله الطلمنكي.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2026-08-05T13:04:06+03:00</dcterms:created>
  <dcterms:modified xsi:type="dcterms:W3CDTF">2026-08-05T13:04:06+03:00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