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ثعلبة
</w:t>
      </w:r>
    </w:p>
    <w:p>
      <w:pPr/>
      <w:r>
        <w:rPr/>
        <w:t xml:space="preserve">ابن ثعلبة </w:t>
      </w:r>
    </w:p>
    <w:p/>
    <w:p>
      <w:pPr/>
      <w:r>
        <w:rPr/>
        <w:t xml:space="preserve">محدث، سمع من أبي محمد قاسم بن أصبغ وطبقته، ذكره أبو عمر بن عبد البر الحافظ.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2026-08-05T13:04:12+03:00</dcterms:created>
  <dcterms:modified xsi:type="dcterms:W3CDTF">2026-08-05T13:04:12+03:00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