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شرف
</w:t>
      </w:r>
    </w:p>
    <w:p>
      <w:pPr/>
      <w:r>
        <w:rPr/>
        <w:t xml:space="preserve">أبو الفضل بن شرف </w:t>
      </w:r>
    </w:p>
    <w:p/>
    <w:p>
      <w:pPr/>
      <w:r>
        <w:rPr/>
        <w:t xml:space="preserve">حكيم عارف ناظم ناثر كثير المعالي والمآثر، ذكره الفتح في كتاب المطمح وأطنب في الثناء عليه، وأنشد من قوله:</w:t>
      </w:r>
    </w:p>
    <w:p/>
    <w:p>
      <w:pPr>
        <w:jc w:val="center"/>
      </w:pPr>
      <w:r>
        <w:rPr>
          <w:color w:val="ff0000"/>
        </w:rPr>
        <w:t xml:space="preserve">=...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وكواكب تنظر</w:t>
      </w:r>
    </w:p>
    <w:p/>
    <w:p>
      <w:pPr>
        <w:jc w:val="center"/>
      </w:pPr>
      <w:r>
        <w:rPr>
          <w:color w:val="ff0000"/>
        </w:rPr>
        <w:t xml:space="preserve">والليل بارح الظلام ببله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بنداه إلا أنه لا يقطر</w:t>
      </w:r>
    </w:p>
    <w:p/>
    <w:p>
      <w:pPr>
        <w:jc w:val="center"/>
      </w:pPr>
      <w:r>
        <w:rPr>
          <w:color w:val="ff0000"/>
        </w:rPr>
        <w:t xml:space="preserve">ثم استنارته الصبا فكأنه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دمع تحدر أو عقود تنثر</w:t>
      </w:r>
    </w:p>
    <w:p/>
    <w:p>
      <w:pPr>
        <w:jc w:val="center"/>
      </w:pPr>
      <w:r>
        <w:rPr>
          <w:color w:val="ff0000"/>
        </w:rPr>
        <w:t xml:space="preserve">فهناك صاح بنا الصباح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وأفساضيهم يموت فيه الشوق وينشر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2026-10-03T08:06:03+03:00</dcterms:created>
  <dcterms:modified xsi:type="dcterms:W3CDTF">2026-10-03T08:06:03+03:00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