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المنيشي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المنيشي
</w:t>
      </w:r>
    </w:p>
    <w:p>
      <w:pPr/>
      <w:r>
        <w:rPr/>
        <w:t xml:space="preserve">أبو القاسم المنيشي </w:t>
      </w:r>
    </w:p>
    <w:p/>
    <w:p>
      <w:pPr/>
      <w:r>
        <w:rPr/>
        <w:t xml:space="preserve">شاعر أديب بليغ، ذكره الفتح من كتبا المطمح، وأنشد له يصف زرزورا:</w:t>
      </w:r>
    </w:p>
    <w:p/>
    <w:p>
      <w:pPr>
        <w:jc w:val="center"/>
      </w:pPr>
      <w:r>
        <w:rPr>
          <w:color w:val="ff0000"/>
        </w:rPr>
        <w:t xml:space="preserve">أمنبر ذاك أم قضيب</w:t>
      </w:r>
      <w:r>
        <w:rPr>
          <w:color w:val="ff0000"/>
        </w:rPr>
        <w:t xml:space="preserve">      </w:t>
      </w:r>
      <w:r>
        <w:rPr>
          <w:color w:val="ff0000"/>
        </w:rPr>
        <w:t xml:space="preserve">بقرعه مصقع خطيب</w:t>
      </w:r>
    </w:p>
    <w:p/>
    <w:p>
      <w:pPr>
        <w:jc w:val="center"/>
      </w:pPr>
      <w:r>
        <w:rPr>
          <w:color w:val="ff0000"/>
        </w:rPr>
        <w:t xml:space="preserve">يختال في بردتي شباب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لم يتوضح بهما مشيب</w:t>
      </w:r>
    </w:p>
    <w:p/>
    <w:p>
      <w:pPr>
        <w:jc w:val="center"/>
      </w:pPr>
      <w:r>
        <w:rPr>
          <w:color w:val="ff0000"/>
        </w:rPr>
        <w:t xml:space="preserve">أخرس لكنه فصيح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أبله لكنه لبيب</w:t>
      </w:r>
    </w:p>
    <w:p/>
    <w:p>
      <w:pPr>
        <w:jc w:val="center"/>
      </w:pPr>
      <w:r>
        <w:rPr>
          <w:color w:val="ff0000"/>
        </w:rPr>
        <w:t xml:space="preserve">كأنما ضمخت عليه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أبراده مسكة وطيب</w:t>
      </w:r>
    </w:p>
    <w:p/>
    <w:p>
      <w:pPr/>
      <w:r>
        <w:rPr/>
        <w:t xml:space="preserve">وأنشد له أيضاً:</w:t>
      </w:r>
    </w:p>
    <w:p/>
    <w:p>
      <w:pPr>
        <w:jc w:val="center"/>
      </w:pPr>
      <w:r>
        <w:rPr>
          <w:color w:val="ff0000"/>
        </w:rPr>
        <w:t xml:space="preserve">يا روضة باتت الأنداء تخدمها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أتى النسيم وهذا أول السحر</w:t>
      </w:r>
    </w:p>
    <w:p/>
    <w:p>
      <w:pPr>
        <w:jc w:val="center"/>
      </w:pPr>
      <w:r>
        <w:rPr>
          <w:color w:val="ff0000"/>
        </w:rPr>
        <w:t xml:space="preserve">إن كان قدك غصناً فالنداء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الكمائم قد زرت على الدهر</w:t>
      </w:r>
    </w:p>
    <w:p/>
    <w:p>
      <w:pPr>
        <w:jc w:val="center"/>
      </w:pPr>
      <w:r>
        <w:rPr>
          <w:color w:val="ff0000"/>
        </w:rPr>
        <w:t xml:space="preserve">أغني ببرديك عن بدر وعن زهر</w:t>
      </w:r>
      <w:r>
        <w:rPr>
          <w:color w:val="ff0000"/>
        </w:rPr>
        <w:t xml:space="preserve">      </w:t>
      </w:r>
      <w:r>
        <w:rPr>
          <w:color w:val="ff0000"/>
        </w:rPr>
        <w:t xml:space="preserve">غني بقرطبك عن شمس وعن قمر</w:t>
      </w:r>
    </w:p>
    <w:p/>
    <w:p>
      <w:pPr>
        <w:jc w:val="center"/>
      </w:pPr>
      <w:r>
        <w:rPr>
          <w:color w:val="ff0000"/>
        </w:rPr>
        <w:t xml:space="preserve">يا قاتل الله لحظي كم شقيت به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حيث كان نعيم الناس بالنظر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2026-10-03T08:17:26+03:00</dcterms:created>
  <dcterms:modified xsi:type="dcterms:W3CDTF">2026-10-03T08:17:26+03:00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