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البرقي
</w:t>
      </w:r>
    </w:p>
    <w:p>
      <w:pPr/>
      <w:r>
        <w:rPr/>
        <w:t xml:space="preserve">أبو الحسن البرقي </w:t>
      </w:r>
    </w:p>
    <w:p/>
    <w:p>
      <w:pPr/>
      <w:r>
        <w:rPr/>
        <w:t xml:space="preserve">بلنسي، أديب شاعر بليغ، أنشدت من شعره:</w:t>
      </w:r>
    </w:p>
    <w:p/>
    <w:p>
      <w:pPr>
        <w:jc w:val="center"/>
      </w:pPr>
      <w:r>
        <w:rPr>
          <w:color w:val="ff0000"/>
        </w:rPr>
        <w:t xml:space="preserve">إن ذكرت العقيق هاجك شوق</w:t>
      </w:r>
      <w:r>
        <w:rPr>
          <w:color w:val="ff0000"/>
        </w:rPr>
        <w:t xml:space="preserve">      </w:t>
      </w:r>
      <w:r>
        <w:rPr>
          <w:color w:val="ff0000"/>
        </w:rPr>
        <w:t xml:space="preserve">رب شوق تهيجه الأدكار</w:t>
      </w:r>
    </w:p>
    <w:p/>
    <w:p>
      <w:pPr>
        <w:jc w:val="center"/>
      </w:pPr>
      <w:r>
        <w:rPr>
          <w:color w:val="ff0000"/>
        </w:rPr>
        <w:t xml:space="preserve">يا خليلي حدثاني عن الرك</w:t>
      </w:r>
      <w:r>
        <w:rPr>
          <w:color w:val="ff0000"/>
        </w:rPr>
        <w:t xml:space="preserve">      </w:t>
      </w:r>
      <w:r>
        <w:rPr>
          <w:color w:val="ff0000"/>
        </w:rPr>
        <w:t xml:space="preserve">ب سحيرا أأنجدوا أم أغاروا</w:t>
      </w:r>
    </w:p>
    <w:p/>
    <w:p>
      <w:pPr>
        <w:jc w:val="center"/>
      </w:pPr>
      <w:r>
        <w:rPr>
          <w:color w:val="ff0000"/>
        </w:rPr>
        <w:t xml:space="preserve">شغلونا عن الوداع وولوا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عليهم لو ودعوا ثم ساروا</w:t>
      </w:r>
    </w:p>
    <w:p/>
    <w:p>
      <w:pPr>
        <w:jc w:val="center"/>
      </w:pPr>
      <w:r>
        <w:rPr>
          <w:color w:val="ff0000"/>
        </w:rPr>
        <w:t xml:space="preserve">أنا أهواهم على كل حال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عدلوا في هواهم أم جاروا</w:t>
      </w:r>
    </w:p>
    <w:p/>
    <w:p>
      <w:pPr/>
      <w:r>
        <w:rPr/>
        <w:t xml:space="preserve">وأنشد له الفتح في المطمح له من قطعة يصف فيها هيفاء:</w:t>
      </w:r>
    </w:p>
    <w:p/>
    <w:p>
      <w:pPr>
        <w:jc w:val="center"/>
      </w:pPr>
      <w:r>
        <w:rPr>
          <w:color w:val="ff0000"/>
        </w:rPr>
        <w:t xml:space="preserve">كل = توقدت شفرتاه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كان ذا كالشهاب في الظلماء</w:t>
      </w:r>
    </w:p>
    <w:p/>
    <w:p>
      <w:pPr>
        <w:jc w:val="center"/>
      </w:pPr>
      <w:r>
        <w:rPr>
          <w:color w:val="ff0000"/>
        </w:rPr>
        <w:t xml:space="preserve">فهو ماء مركب فوق نار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كنار قد ركبت فوق ماء</w:t>
      </w:r>
    </w:p>
    <w:p/>
    <w:p>
      <w:pPr/>
      <w:r>
        <w:rPr/>
        <w:t xml:space="preserve">وأنشد أيضاً من قوله يستنجز الأمير أبا إسحاق إبراهيم:</w:t>
      </w:r>
    </w:p>
    <w:p/>
    <w:p>
      <w:pPr>
        <w:jc w:val="center"/>
      </w:pPr>
      <w:r>
        <w:rPr>
          <w:color w:val="ff0000"/>
        </w:rPr>
        <w:t xml:space="preserve">قل للأمير ابن الأمير المفتدى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ابدأ به في المكرمات وفي الندى</w:t>
      </w:r>
    </w:p>
    <w:p/>
    <w:p>
      <w:pPr>
        <w:jc w:val="center"/>
      </w:pPr>
      <w:r>
        <w:rPr>
          <w:color w:val="ff0000"/>
        </w:rPr>
        <w:t xml:space="preserve">والمجتنى بالزرق وهي بنفسج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ورد الخراع مضعفاً ومنضدا</w:t>
      </w:r>
    </w:p>
    <w:p/>
    <w:p>
      <w:pPr>
        <w:jc w:val="center"/>
      </w:pPr>
      <w:r>
        <w:rPr>
          <w:color w:val="ff0000"/>
        </w:rPr>
        <w:t xml:space="preserve">في معرك يبد والضحى في نقعه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لولا وميض البيض ليلاً أوبدا</w:t>
      </w:r>
    </w:p>
    <w:p/>
    <w:p>
      <w:pPr>
        <w:jc w:val="center"/>
      </w:pPr>
      <w:r>
        <w:rPr>
          <w:color w:val="ff0000"/>
        </w:rPr>
        <w:t xml:space="preserve">جائتك آمال العفاة طواميا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فاجعل لها من ماء جودك موردا</w:t>
      </w:r>
    </w:p>
    <w:p/>
    <w:p>
      <w:pPr>
        <w:jc w:val="center"/>
      </w:pPr>
      <w:r>
        <w:rPr>
          <w:color w:val="ff0000"/>
        </w:rPr>
        <w:t xml:space="preserve">وانثر على المداح .... 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والمدائح لؤلؤاً وزبرجدا</w:t>
      </w:r>
    </w:p>
    <w:p/>
    <w:p>
      <w:pPr>
        <w:jc w:val="center"/>
      </w:pPr>
      <w:r>
        <w:rPr>
          <w:color w:val="ff0000"/>
        </w:rPr>
        <w:t xml:space="preserve">لا زال ملك غير داج أفقه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وبدوت فيه الكوكب المتوقدا</w:t>
      </w:r>
    </w:p>
    <w:p/>
    <w:p>
      <w:pPr>
        <w:jc w:val="center"/>
      </w:pPr>
      <w:r>
        <w:rPr>
          <w:color w:val="ff0000"/>
        </w:rPr>
        <w:t xml:space="preserve">فالناس إن ظمئوا فأنت هو الحياء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والناس إن ضلوا فأنت هو الهدى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2026-08-05T21:58:46+03:00</dcterms:created>
  <dcterms:modified xsi:type="dcterms:W3CDTF">2026-08-05T21:58:46+03:00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