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بن معمر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بن معمر الحاكم
</w:t>
      </w:r>
    </w:p>
    <w:p>
      <w:pPr/>
      <w:r>
        <w:rPr/>
        <w:t xml:space="preserve">أبو الوليد بن معمر الحاكم </w:t>
      </w:r>
    </w:p>
    <w:p/>
    <w:p>
      <w:pPr/>
      <w:r>
        <w:rPr/>
        <w:t xml:space="preserve">قرطبي، كان من أهل اللغة عالماً بها ذاكراً لها ويقول الشعر على جهة التقعير والتكثير فيه بالغريب، مات قريباً من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2026-10-04T10:29:58+03:00</dcterms:created>
  <dcterms:modified xsi:type="dcterms:W3CDTF">2026-10-04T10:29:58+03:00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