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مروان القرشي المعيطي
</w:t>
      </w:r>
    </w:p>
    <w:p>
      <w:pPr>
        <w:jc w:val="start"/>
        <w:bidi/>
      </w:pPr>
      <w:r>
        <w:rPr>
          <w:rFonts w:ascii="arial" w:hAnsi="arial" w:eastAsia="arial" w:cs="arial"/>
          <w:sz w:val="28"/>
          <w:szCs w:val="28"/>
          <w:b w:val="1"/>
          <w:bCs w:val="1"/>
          <w:rtl/>
        </w:rPr>
        <w:t xml:space="preserve">أبو مروان القرشي المعيطي
</w:t>
      </w:r>
    </w:p>
    <w:p>
      <w:pPr/>
      <w:r>
        <w:rPr/>
        <w:t xml:space="preserve">أبو مروان القرشي المعيطي </w:t>
      </w:r>
    </w:p>
    <w:p/>
    <w:p>
      <w:pPr/>
      <w:r>
        <w:rPr/>
        <w:t xml:space="preserve">فقيه مشهور في الدولة العامرية، جمع في أقاويل مالك بن أنس وروايات أصحابه عنه كتاباً اجتمع على جمعه مع الفقيه أبي عمر أحمد بن عبد الملك المعروف بابن المكوي بأمر المنصور أبي عامر بن أبي عامر</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2026-10-04T10:30:52+03:00</dcterms:created>
  <dcterms:modified xsi:type="dcterms:W3CDTF">2026-10-04T10:30:52+03:00</dcterms:modified>
</cp:coreProperties>
</file>

<file path=docProps/custom.xml><?xml version="1.0" encoding="utf-8"?>
<Properties xmlns="http://schemas.openxmlformats.org/officeDocument/2006/custom-properties" xmlns:vt="http://schemas.openxmlformats.org/officeDocument/2006/docPropsVTypes"/>
</file>