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بن عفيف
</w:t>
      </w:r>
    </w:p>
    <w:p>
      <w:pPr/>
      <w:r>
        <w:rPr/>
        <w:t xml:space="preserve">أبو عمر بن عفيف </w:t>
      </w:r>
    </w:p>
    <w:p/>
    <w:p>
      <w:pPr/>
      <w:r>
        <w:rPr/>
        <w:t xml:space="preserve">يروي عن سعيد بن القزاز، ذكره أبو محمد بن حزم، وفي شيوخ العذري: أبو عمر أحمد بن محمد بن عفيف، يروي عن محمد بن عبد الله البلوي، قال الحميدي: وأظنه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2026-08-05T17:01:22+03:00</dcterms:created>
  <dcterms:modified xsi:type="dcterms:W3CDTF">2026-08-05T17:01:22+03:00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