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بن عفيف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بن عفيف
</w:t>
      </w:r>
    </w:p>
    <w:p>
      <w:pPr/>
      <w:r>
        <w:rPr/>
        <w:t xml:space="preserve">أبو عمر بن عفيف </w:t>
      </w:r>
    </w:p>
    <w:p/>
    <w:p>
      <w:pPr/>
      <w:r>
        <w:rPr/>
        <w:t xml:space="preserve">يروي عن سعيد بن القزاز، ذكره أبو محمد بن حزم، وفي شيوخ العذري: أبو عمر أحمد بن محمد بن عفيف، يروي عن محمد بن عبد الله البلوي، قال الحميدي: وأظنه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2026-10-03T09:13:02+03:00</dcterms:created>
  <dcterms:modified xsi:type="dcterms:W3CDTF">2026-10-03T09:13:02+03:00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