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بن جواد
</w:t>
      </w:r>
    </w:p>
    <w:p>
      <w:pPr>
        <w:jc w:val="start"/>
        <w:bidi/>
      </w:pPr>
      <w:r>
        <w:rPr>
          <w:rFonts w:ascii="arial" w:hAnsi="arial" w:eastAsia="arial" w:cs="arial"/>
          <w:sz w:val="28"/>
          <w:szCs w:val="28"/>
          <w:b w:val="1"/>
          <w:bCs w:val="1"/>
          <w:rtl/>
        </w:rPr>
        <w:t xml:space="preserve">أبو جعفر بن جواد
</w:t>
      </w:r>
    </w:p>
    <w:p>
      <w:pPr/>
      <w:r>
        <w:rPr/>
        <w:t xml:space="preserve">أبو جعفر بن جواد </w:t>
      </w:r>
    </w:p>
    <w:p/>
    <w:p>
      <w:pPr/>
      <w:r>
        <w:rPr/>
        <w:t xml:space="preserve">مشهور الفضل مذكور في علم الطب معروف بالمروءة وسعة النفس والإيثار، ذكره أبو عامر الشهيدي في كتاب حانوت عطار، وقال: أخبرني حامد بن سمجون، قال: أنشد أبو عمر بن دراج، خيران العامري، قصيدته المشهورة عند خروجه من البحر، وبخسه حظه في الجائزة بلغ الخبر أبا جعفر بن جواد، فقصده بخمسة عشر مثقالا ودفعها إليه وقال له: أعذر أخاك فإنه في دار غربة.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2026-10-03T10:11:27+03:00</dcterms:created>
  <dcterms:modified xsi:type="dcterms:W3CDTF">2026-10-03T10:11:27+03:00</dcterms:modified>
</cp:coreProperties>
</file>

<file path=docProps/custom.xml><?xml version="1.0" encoding="utf-8"?>
<Properties xmlns="http://schemas.openxmlformats.org/officeDocument/2006/custom-properties" xmlns:vt="http://schemas.openxmlformats.org/officeDocument/2006/docPropsVTypes"/>
</file>