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موسى بن عبد الله من أهل قرطبة يكنى أبا بكر
</w:t>
      </w:r>
    </w:p>
    <w:p>
      <w:pPr>
        <w:jc w:val="start"/>
        <w:bidi/>
      </w:pPr>
      <w:r>
        <w:rPr>
          <w:rFonts w:ascii="arial" w:hAnsi="arial" w:eastAsia="arial" w:cs="arial"/>
          <w:sz w:val="28"/>
          <w:szCs w:val="28"/>
          <w:b w:val="1"/>
          <w:bCs w:val="1"/>
          <w:rtl/>
        </w:rPr>
        <w:t xml:space="preserve">يحيى بن موسى بن عبد الله من أهل قرطبة يكنى أبا بكر
</w:t>
      </w:r>
    </w:p>
    <w:p>
      <w:pPr/>
      <w:r>
        <w:rPr/>
        <w:t xml:space="preserve">يحيى بن موسى بن عبد الله من أهل قرطبة يكنى أبا بكر </w:t>
      </w:r>
    </w:p>
    <w:p/>
    <w:p>
      <w:pPr/>
      <w:r>
        <w:rPr/>
        <w:t xml:space="preserve">يروي عن أبي عبد الله محمد بن فرج وأبي علي الغساني وأبي محمد بن أبي غالب وغيرهم، وكان فاضلاً مقبلاً على ما يعنيه، يروي عن أبو القاسم بن بشكوال فوائد ابن صخر قراءة وذكر أنه توفى في عقب صفر سنة إحدى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2026-10-03T10:30:28+03:00</dcterms:created>
  <dcterms:modified xsi:type="dcterms:W3CDTF">2026-10-03T10:30:28+03:00</dcterms:modified>
</cp:coreProperties>
</file>

<file path=docProps/custom.xml><?xml version="1.0" encoding="utf-8"?>
<Properties xmlns="http://schemas.openxmlformats.org/officeDocument/2006/custom-properties" xmlns:vt="http://schemas.openxmlformats.org/officeDocument/2006/docPropsVTypes"/>
</file>