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القاسم بن هلال بن يزيد بن عمران القيسي بالقاف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القاسم بن هلال بن يزيد بن عمران القيسي بالقاف
</w:t>
      </w:r>
    </w:p>
    <w:p>
      <w:pPr/>
      <w:r>
        <w:rPr/>
        <w:t xml:space="preserve">يحيى بن القاسم بن هلال بن يزيد بن عمران القيسي بالقاف </w:t>
      </w:r>
    </w:p>
    <w:p/>
    <w:p>
      <w:pPr/>
      <w:r>
        <w:rPr/>
        <w:t xml:space="preserve">أندلسي محدث، مات بها اثنتين وسبعين أو اثنتين وتسعين ومائتين على اختلاف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2026-10-03T10:31:20+03:00</dcterms:created>
  <dcterms:modified xsi:type="dcterms:W3CDTF">2026-10-03T10:31:20+03:00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