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سليمان بن بطال البطليوسي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سليمان بن بطال البطليوسي
</w:t>
      </w:r>
    </w:p>
    <w:p>
      <w:pPr/>
      <w:r>
        <w:rPr/>
        <w:t xml:space="preserve">يحيى بن سليمان بن بطال البطليوسي </w:t>
      </w:r>
    </w:p>
    <w:p/>
    <w:p>
      <w:pPr/>
      <w:r>
        <w:rPr/>
        <w:t xml:space="preserve">يروي عن أبيه، ذكره أبو محمد بن أحمد 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2026-10-03T11:19:49+03:00</dcterms:created>
  <dcterms:modified xsi:type="dcterms:W3CDTF">2026-10-03T11:19:49+03:00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