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إسحاق الوزير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إسحاق الوزير
</w:t>
      </w:r>
    </w:p>
    <w:p>
      <w:pPr/>
      <w:r>
        <w:rPr/>
        <w:t xml:space="preserve">يحيى بن إسحاق الوزير </w:t>
      </w:r>
    </w:p>
    <w:p/>
    <w:p>
      <w:pPr/>
      <w:r>
        <w:rPr/>
        <w:t xml:space="preserve">أديب فاضل، غلب عليه علم الطب فبرع فيه وذكر به وله كتب نافعة يعتمد عليها، ذكره أبو محمد بن حزم.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2026-10-03T11:16:23+03:00</dcterms:created>
  <dcterms:modified xsi:type="dcterms:W3CDTF">2026-10-03T11:16:23+03:00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