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عبد الله بن خيرون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عبد الله بن خيرون
</w:t>
      </w:r>
    </w:p>
    <w:p>
      <w:pPr/>
      <w:r>
        <w:rPr/>
        <w:t xml:space="preserve">يوسف بن عبد الله بن خيرون </w:t>
      </w:r>
    </w:p>
    <w:p/>
    <w:p>
      <w:pPr/>
      <w:r>
        <w:rPr/>
        <w:t xml:space="preserve">أديب نحوي مشهور، روى عن أحمد بن أبان بن سيد اللغوي، روى عنه الفقيه أبو محمد غانم بن الوليد بن عمر بن عبد الرحمن المخزومي النحوي المالقي.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2026-08-05T23:11:40+03:00</dcterms:created>
  <dcterms:modified xsi:type="dcterms:W3CDTF">2026-08-05T23:11:40+03:00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