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سليمان المقرئ الأقليشي منها يكنى أبا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سليمان المقرئ الأقليشي منها يكنى أبا الربيع
</w:t>
      </w:r>
    </w:p>
    <w:p>
      <w:pPr/>
      <w:r>
        <w:rPr/>
        <w:t xml:space="preserve">هشام بن سليمان المقرئ الأقليشي منها يكنى أبا الربيع </w:t>
      </w:r>
    </w:p>
    <w:p/>
    <w:p>
      <w:pPr/>
      <w:r>
        <w:rPr/>
        <w:t xml:space="preserve">له كتاب في اختلاف ورش وقالون وإسماعيل بن جعفر عن نافع بن أبي نعيم، حدث عنه أبو عبد الله بن نبات، وقال: أجزت له جميع رواياتي وأجاز لي جميع رواياته.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2026-08-05T18:18:11+03:00</dcterms:created>
  <dcterms:modified xsi:type="dcterms:W3CDTF">2026-08-05T18:18:11+03:00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