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ودية بن وهبون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ودية بن وهبون الكلابي
</w:t>
      </w:r>
    </w:p>
    <w:p>
      <w:pPr/>
      <w:r>
        <w:rPr/>
        <w:t xml:space="preserve">ودية بن وهبون الكلابي </w:t>
      </w:r>
    </w:p>
    <w:p/>
    <w:p>
      <w:pPr/>
      <w:r>
        <w:rPr/>
        <w:t xml:space="preserve">من أهل ألبيرة فقيه محدث، يروي عن سليمان بن نصر وسعيد بن نمر، مات بالأندلس سنة ثلاث عشرة وثلاثمائة،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2026-08-05T19:58:28+03:00</dcterms:created>
  <dcterms:modified xsi:type="dcterms:W3CDTF">2026-08-05T19:58:28+03:00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