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وليد بن مسلمة المرادي 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وليد بن مسلمة المرادي أبو العباس
</w:t>
      </w:r>
    </w:p>
    <w:p>
      <w:pPr/>
      <w:r>
        <w:rPr/>
        <w:t xml:space="preserve">وليد بن مسلمة المرادي أبو العباس </w:t>
      </w:r>
    </w:p>
    <w:p/>
    <w:p>
      <w:pPr/>
      <w:r>
        <w:rPr/>
        <w:t xml:space="preserve">من شعراء الدولة العامرية ومن شعره في المنصور أبي عامر، وقد رأى زيادة النهر في أيام الزيادة فقال:</w:t>
      </w:r>
    </w:p>
    <w:p/>
    <w:p>
      <w:pPr>
        <w:jc w:val="center"/>
      </w:pPr>
      <w:r>
        <w:rPr>
          <w:color w:val="ff0000"/>
        </w:rPr>
        <w:t xml:space="preserve">أما ترى النهر يا منصور كيف طفا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وعم من جاور العبرين بالضرر</w:t>
      </w:r>
    </w:p>
    <w:p/>
    <w:p>
      <w:pPr>
        <w:jc w:val="center"/>
      </w:pPr>
      <w:r>
        <w:rPr>
          <w:color w:val="ff0000"/>
        </w:rPr>
        <w:t xml:space="preserve">وأعجب لجودك لم يفن الورى غرقا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 وقد عم أهل البدو والحضر</w:t>
      </w:r>
    </w:p>
    <w:p/>
    <w:p>
      <w:pPr>
        <w:jc w:val="center"/>
      </w:pPr>
      <w:r>
        <w:rPr>
          <w:color w:val="ff0000"/>
        </w:rPr>
        <w:t xml:space="preserve">ما ذاك إلا لأن الجود عنصره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صاف نمير وهذا بين الكدر</w:t>
      </w:r>
    </w:p>
    <w:p/>
    <w:p>
      <w:pPr>
        <w:jc w:val="center"/>
      </w:pPr>
      <w:r>
        <w:rPr>
          <w:color w:val="ff0000"/>
        </w:rPr>
        <w:t xml:space="preserve">وإن عهدي به والنمل تعبره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تقشع عنه وابل المطر</w:t>
      </w:r>
    </w:p>
    <w:p/>
    <w:p>
      <w:pPr>
        <w:jc w:val="center"/>
      </w:pPr>
      <w:r>
        <w:rPr>
          <w:color w:val="ff0000"/>
        </w:rPr>
        <w:t xml:space="preserve">كذا عهدت لئام الناس إن قدروا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داروا على من دنا منهم من البشر</w:t>
      </w:r>
    </w:p>
    <w:p/>
    <w:p>
      <w:pPr>
        <w:jc w:val="center"/>
      </w:pPr>
      <w:r>
        <w:rPr>
          <w:color w:val="ff0000"/>
        </w:rPr>
        <w:t xml:space="preserve">وكم أرى منهم من بعد عزته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يعود كالكلب من عود إلى حجر</w:t>
      </w:r>
    </w:p>
    <w:p/>
    <w:p>
      <w:pPr>
        <w:jc w:val="center"/>
      </w:pPr>
      <w:r>
        <w:rPr>
          <w:color w:val="ff0000"/>
        </w:rPr>
        <w:t xml:space="preserve">والله يبقيك ما غنت مطوقة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وهزت الريح مخضراً من الشجر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2026-08-05T16:06:40+03:00</dcterms:created>
  <dcterms:modified xsi:type="dcterms:W3CDTF">2026-08-05T16:06:40+03:00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