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معتب الرومي مولى الوليد بن عبد الملك
</w:t>
      </w:r>
    </w:p>
    <w:p>
      <w:pPr>
        <w:jc w:val="start"/>
        <w:bidi/>
      </w:pPr>
      <w:r>
        <w:rPr>
          <w:rFonts w:ascii="arial" w:hAnsi="arial" w:eastAsia="arial" w:cs="arial"/>
          <w:sz w:val="28"/>
          <w:szCs w:val="28"/>
          <w:b w:val="1"/>
          <w:bCs w:val="1"/>
          <w:rtl/>
        </w:rPr>
        <w:t xml:space="preserve">معتب الرومي مولى الوليد بن عبد الملك
</w:t>
      </w:r>
    </w:p>
    <w:p>
      <w:pPr/>
      <w:r>
        <w:rPr/>
        <w:t xml:space="preserve">معتب الرومي مولى الوليد بن عبد الملك </w:t>
      </w:r>
    </w:p>
    <w:p/>
    <w:p>
      <w:pPr/>
      <w:r>
        <w:rPr/>
        <w:t xml:space="preserve">حضر فتح الأندلس مع طارق وكان على خيله وهو الذي خاطب الوليد في أمر طارق لما حسبه موسى بن نصير حتى استنقذه من يديه بكتاب الوليد فيه إليه، ذكره عبد الرحمن بن عبد الله بن عبد الحكم.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2026-10-03T12:10:51+03:00</dcterms:created>
  <dcterms:modified xsi:type="dcterms:W3CDTF">2026-10-03T12:10:51+03:00</dcterms:modified>
</cp:coreProperties>
</file>

<file path=docProps/custom.xml><?xml version="1.0" encoding="utf-8"?>
<Properties xmlns="http://schemas.openxmlformats.org/officeDocument/2006/custom-properties" xmlns:vt="http://schemas.openxmlformats.org/officeDocument/2006/docPropsVTypes"/>
</file>