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عبد الله بن محمد بن يوسف أبو بكر يعرف بابن الفرضي
</w:t>
      </w:r>
    </w:p>
    <w:p>
      <w:pPr>
        <w:jc w:val="start"/>
        <w:bidi/>
      </w:pPr>
      <w:r>
        <w:rPr>
          <w:rFonts w:ascii="arial" w:hAnsi="arial" w:eastAsia="arial" w:cs="arial"/>
          <w:sz w:val="28"/>
          <w:szCs w:val="28"/>
          <w:b w:val="1"/>
          <w:bCs w:val="1"/>
          <w:rtl/>
        </w:rPr>
        <w:t xml:space="preserve">مصعب بن عبد الله بن محمد بن يوسف أبو بكر يعرف بابن الفرضي
</w:t>
      </w:r>
    </w:p>
    <w:p>
      <w:pPr/>
      <w:r>
        <w:rPr/>
        <w:t xml:space="preserve">مصعب بن عبد الله بن محمد بن يوسف أبو بكر يعرف بابن الفرضي </w:t>
      </w:r>
    </w:p>
    <w:p/>
    <w:p>
      <w:pPr/>
      <w:r>
        <w:rPr/>
        <w:t xml:space="preserve">أديب محدث إخباري شاعر، ولي الحكم بالجزيرة وأصله من قرطبة، وكان فاضلاً، روى عن أبيه أبى الوليد وعن عبد الله بن محمد بن أسد وعن أحمد بن هشام بن أمية بن بكير ويوسف بن هارون الكندي سمع منه الحميدي وغيره.</w:t>
      </w:r>
    </w:p>
    <w:p/>
    <w:p>
      <w:pPr/>
      <w:r>
        <w:rPr/>
        <w:t xml:space="preserve">قال الحميدي: وأنشدني قال: أنشدني بعض أهل الأدب بقرطبة:</w:t>
      </w:r>
    </w:p>
    <w:p/>
    <w:p>
      <w:pPr>
        <w:jc w:val="center"/>
      </w:pPr>
      <w:r>
        <w:rPr>
          <w:color w:val="ff0000"/>
        </w:rPr>
        <w:t xml:space="preserve">الحمد لله على أنني</w:t>
      </w:r>
      <w:r>
        <w:rPr>
          <w:color w:val="ff0000"/>
        </w:rPr>
        <w:t xml:space="preserve">      </w:t>
      </w:r>
      <w:r>
        <w:rPr>
          <w:color w:val="ff0000"/>
        </w:rPr>
        <w:t xml:space="preserve">كضفدع في وسط اليم</w:t>
      </w:r>
    </w:p>
    <w:p/>
    <w:p>
      <w:pPr>
        <w:jc w:val="center"/>
      </w:pPr>
      <w:r>
        <w:rPr>
          <w:color w:val="ff0000"/>
        </w:rPr>
        <w:t xml:space="preserve">إن هي قالت ملأت حلقها</w:t>
      </w:r>
      <w:r>
        <w:rPr>
          <w:color w:val="ff0000"/>
        </w:rPr>
        <w:t xml:space="preserve">      </w:t>
      </w:r>
      <w:r>
        <w:rPr>
          <w:color w:val="ff0000"/>
        </w:rPr>
        <w:t xml:space="preserve">أو سكتت ماتت من الغم</w:t>
      </w:r>
    </w:p>
    <w:p/>
    <w:p>
      <w:pPr/>
      <w:r>
        <w:rPr/>
        <w:t xml:space="preserve">وكان بعض أصحابنا ينشدني البيت الأخير متمثلاً به على وجه آخر:</w:t>
      </w:r>
    </w:p>
    <w:p/>
    <w:p>
      <w:pPr>
        <w:jc w:val="center"/>
      </w:pPr>
      <w:r>
        <w:rPr>
          <w:color w:val="ff0000"/>
        </w:rPr>
        <w:t xml:space="preserve">إن نطقت ألجمها ماؤها</w:t>
      </w:r>
      <w:r>
        <w:rPr>
          <w:color w:val="ff0000"/>
        </w:rPr>
        <w:t xml:space="preserve">      </w:t>
      </w:r>
      <w:r>
        <w:rPr>
          <w:color w:val="ff0000"/>
        </w:rPr>
        <w:t xml:space="preserve">أو سكتت ماتت من الغم</w:t>
      </w:r>
    </w:p>
    <w:p/>
    <w:p>
      <w:pPr/>
      <w:r>
        <w:rPr/>
        <w:t xml:space="preserve">كان مصعب حياً قبل الأربعين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2026-10-03T13:04:39+03:00</dcterms:created>
  <dcterms:modified xsi:type="dcterms:W3CDTF">2026-10-03T13:04:39+03:00</dcterms:modified>
</cp:coreProperties>
</file>

<file path=docProps/custom.xml><?xml version="1.0" encoding="utf-8"?>
<Properties xmlns="http://schemas.openxmlformats.org/officeDocument/2006/custom-properties" xmlns:vt="http://schemas.openxmlformats.org/officeDocument/2006/docPropsVTypes"/>
</file>