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قاسم
</w:t>
      </w:r>
    </w:p>
    <w:p>
      <w:pPr/>
      <w:r>
        <w:rPr/>
        <w:t xml:space="preserve">مسلمة بن قاسم </w:t>
      </w:r>
    </w:p>
    <w:p/>
    <w:p>
      <w:pPr/>
      <w:r>
        <w:rPr/>
        <w:t xml:space="preserve">محدث من أهل الأندلس في طبقة قاسم بن أصبغ سمع منه عبد الوارث بن سفيان جبرون.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2026-10-03T12:57:34+03:00</dcterms:created>
  <dcterms:modified xsi:type="dcterms:W3CDTF">2026-10-03T12:57:34+03:00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