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مروان بن عبد الله بن مروان الزجاج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مروان بن عبد الله بن مروان الزجاج
</w:t>
      </w:r>
    </w:p>
    <w:p>
      <w:pPr/>
      <w:r>
        <w:rPr/>
        <w:t xml:space="preserve">مروان بن عبد الله بن مروان الزجاج </w:t>
      </w:r>
    </w:p>
    <w:p/>
    <w:p>
      <w:pPr/>
      <w:r>
        <w:rPr/>
        <w:t xml:space="preserve">تدميري، يروي عن أبي علي الصدفي.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2026-10-03T13:01:14+03:00</dcterms:created>
  <dcterms:modified xsi:type="dcterms:W3CDTF">2026-10-03T13:01:14+03:00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