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خميس الضرير البنيشتي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خميس الضرير البنيشتي
</w:t>
      </w:r>
    </w:p>
    <w:p>
      <w:pPr/>
      <w:r>
        <w:rPr/>
        <w:t xml:space="preserve">موسى بن خميس الضرير البنيشتي </w:t>
      </w:r>
    </w:p>
    <w:p/>
    <w:p>
      <w:pPr/>
      <w:r>
        <w:rPr/>
        <w:t xml:space="preserve">فقيه مقرئ أديب نحوي عارف كانت معرفته فوق روايته، يروى عنه أبو الحسن بن النعمة وغيره، ومن تواليفه كتاب التلخيص في القراءات قرأه عليه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2026-10-03T14:04:20+03:00</dcterms:created>
  <dcterms:modified xsi:type="dcterms:W3CDTF">2026-10-03T14:04:20+03:00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