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الشارب الرباحي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الشارب الرباحي
</w:t>
      </w:r>
    </w:p>
    <w:p>
      <w:pPr/>
      <w:r>
        <w:rPr/>
        <w:t xml:space="preserve">قاسم بن الشارب الرباحي </w:t>
      </w:r>
    </w:p>
    <w:p/>
    <w:p>
      <w:pPr/>
      <w:r>
        <w:rPr/>
        <w:t xml:space="preserve">فقيه محدث، ذكره في المؤتلف والمختلف: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2026-08-05T17:02:22+03:00</dcterms:created>
  <dcterms:modified xsi:type="dcterms:W3CDTF">2026-08-05T17:02:22+03:00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