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قاسم بن الشارب الرباحي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قاسم بن الشارب الرباحي
</w:t>
      </w:r>
    </w:p>
    <w:p>
      <w:pPr/>
      <w:r>
        <w:rPr/>
        <w:t xml:space="preserve">قاسم بن الشارب الرباحي </w:t>
      </w:r>
    </w:p>
    <w:p/>
    <w:p>
      <w:pPr/>
      <w:r>
        <w:rPr/>
        <w:t xml:space="preserve">فقيه محدث، ذكره في المؤتلف والمختلف: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2026-10-03T13:55:49+03:00</dcterms:created>
  <dcterms:modified xsi:type="dcterms:W3CDTF">2026-10-03T13:55:49+03:00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