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أحمد بن دراج القصطلي: أديب شاعر وله حظ من البلاغة وافر نحوي في الشعر والرسائل على طريقة أبيه ومن شعره في إقبال الدولة بن الموفق: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أحمد بن دراج القصطلي: أديب شاعر وله حظ من البلاغة وافر نحوي في الشعر والرسائل على طريقة أبيه ومن شعره في إقبال الدولة بن الموفق:
</w:t>
      </w:r>
    </w:p>
    <w:p>
      <w:pPr/>
      <w:r>
        <w:rPr/>
        <w:t xml:space="preserve">الفضل بن أحمد بن دراج القصطلي: أديب شاعر وله حظ من البلاغة وافر نحوي في الشعر والرسائل على طريقة أبيه ومن شعره في إقبال الدولة بن الموفق: </w:t>
      </w:r>
    </w:p>
    <w:p/>
    <w:p>
      <w:pPr>
        <w:jc w:val="center"/>
      </w:pPr>
      <w:r>
        <w:rPr>
          <w:color w:val="ff0000"/>
        </w:rPr>
        <w:t xml:space="preserve">وإذا ما خطوب دهر أطلت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وأطافت كأنها الجن تسعا</w:t>
      </w:r>
    </w:p>
    <w:p/>
    <w:p>
      <w:pPr>
        <w:jc w:val="center"/>
      </w:pPr>
      <w:r>
        <w:rPr>
          <w:color w:val="ff0000"/>
        </w:rPr>
        <w:t xml:space="preserve">كلأتنا من لسعهن أيادي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ملك يكلأ الأنام ويرعى</w:t>
      </w:r>
    </w:p>
    <w:p/>
    <w:p>
      <w:pPr>
        <w:jc w:val="center"/>
      </w:pPr>
      <w:r>
        <w:rPr>
          <w:color w:val="ff0000"/>
        </w:rPr>
        <w:t xml:space="preserve">ملك إن دعاه للنصر يوماً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مستضام كفاء نصراً ومنعا</w:t>
      </w:r>
    </w:p>
    <w:p/>
    <w:p>
      <w:pPr>
        <w:jc w:val="center"/>
      </w:pPr>
      <w:r>
        <w:rPr>
          <w:color w:val="ff0000"/>
        </w:rPr>
        <w:t xml:space="preserve">أو عراه السليب صفرا يداه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جمع الرزق من نداه وأوعى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2026-10-03T14:17:16+03:00</dcterms:created>
  <dcterms:modified xsi:type="dcterms:W3CDTF">2026-10-03T14:17:16+03:00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