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الغاز بن ياسين بن محمد بن عبد الرحيم، أنصاري من أهل الأندلس، يكنى أبا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الغاز بن ياسين بن محمد بن عبد الرحيم، أنصاري من أهل الأندلس، يكنى أبا محمد
</w:t>
      </w:r>
    </w:p>
    <w:p>
      <w:pPr/>
      <w:r>
        <w:rPr/>
        <w:t xml:space="preserve">الغاز بن ياسين بن محمد بن عبد الرحيم، أنصاري من أهل الأندلس، يكنى أبا محمد </w:t>
      </w:r>
    </w:p>
    <w:p/>
    <w:p>
      <w:pPr/>
      <w:r>
        <w:rPr/>
        <w:t xml:space="preserve">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2026-08-05T17:17:23+03:00</dcterms:created>
  <dcterms:modified xsi:type="dcterms:W3CDTF">2026-08-05T17:17:23+03:00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