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عدل بن محمد بن عدل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عدل بن محمد بن عدل
</w:t>
      </w:r>
    </w:p>
    <w:p>
      <w:pPr/>
      <w:r>
        <w:rPr/>
        <w:t xml:space="preserve">عدل بن محمد بن عدل </w:t>
      </w:r>
    </w:p>
    <w:p/>
    <w:p>
      <w:pPr/>
      <w:r>
        <w:rPr/>
        <w:t xml:space="preserve">فقيه، يروي عن أبي علي الصدفي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2026-10-03T13:54:03+03:00</dcterms:created>
  <dcterms:modified xsi:type="dcterms:W3CDTF">2026-10-03T13:54:03+03:00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