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عبد الملك بن عاصم المقرئ العثماني أبو الوليد
</w:t>
      </w:r>
    </w:p>
    <w:p>
      <w:pPr>
        <w:jc w:val="start"/>
        <w:bidi/>
      </w:pPr>
      <w:r>
        <w:rPr>
          <w:rFonts w:ascii="arial" w:hAnsi="arial" w:eastAsia="arial" w:cs="arial"/>
          <w:sz w:val="28"/>
          <w:szCs w:val="28"/>
          <w:b w:val="1"/>
          <w:bCs w:val="1"/>
          <w:rtl/>
        </w:rPr>
        <w:t xml:space="preserve">عتبة بن عبد الملك بن عاصم المقرئ العثماني أبو الوليد
</w:t>
      </w:r>
    </w:p>
    <w:p>
      <w:pPr/>
      <w:r>
        <w:rPr/>
        <w:t xml:space="preserve">عتبة بن عبد الملك بن عاصم المقرئ العثماني أبو الوليد </w:t>
      </w:r>
    </w:p>
    <w:p/>
    <w:p>
      <w:pPr/>
      <w:r>
        <w:rPr/>
        <w:t xml:space="preserve">أندلسي، رحل فقرأ بمصر على أبي أحمد عبد الله بن الحسين بن حسنون البغدادي المقرئ قراءة حفص، وسمع أبا الطيب عبد المنعم بن عبيد الله بن غلبون الحلبي المقرئ، وكان سماعه منه سنة أربع وثمانين وثلاثمائة ودخل بغداد فحدث بها عن أبيه وعن ذكرنا، ومات بها في رجب سنة خمس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2026-10-03T14:19:01+03:00</dcterms:created>
  <dcterms:modified xsi:type="dcterms:W3CDTF">2026-10-03T14:19:01+03:00</dcterms:modified>
</cp:coreProperties>
</file>

<file path=docProps/custom.xml><?xml version="1.0" encoding="utf-8"?>
<Properties xmlns="http://schemas.openxmlformats.org/officeDocument/2006/custom-properties" xmlns:vt="http://schemas.openxmlformats.org/officeDocument/2006/docPropsVTypes"/>
</file>