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القاسم بن عشرة القاضي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القاسم بن عشرة القاضي أبو الحسن
</w:t>
      </w:r>
    </w:p>
    <w:p>
      <w:pPr/>
      <w:r>
        <w:rPr/>
        <w:t xml:space="preserve">علي بن القاسم بن عشرة القاضي أبو الحسن </w:t>
      </w:r>
    </w:p>
    <w:p/>
    <w:p>
      <w:pPr/>
      <w:r>
        <w:rPr/>
        <w:t xml:space="preserve">فقيه علم أديب بليغ جواد، ورد جده عشرة علي هشام المؤيد مجاهداً في جملة من أمراء المغرب، وكان حاجبه يقدمه والدهر يحزنه، ذكره الفتح وأنشد من شعره في الزهد:</w:t>
      </w:r>
    </w:p>
    <w:p/>
    <w:p>
      <w:pPr>
        <w:jc w:val="center"/>
      </w:pPr>
      <w:r>
        <w:rPr>
          <w:color w:val="ff0000"/>
        </w:rPr>
        <w:t xml:space="preserve">ألا رحم الله عبداً أحب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وأحيا الفؤاد بدمع همول</w:t>
      </w:r>
    </w:p>
    <w:p/>
    <w:p>
      <w:pPr>
        <w:jc w:val="center"/>
      </w:pPr>
      <w:r>
        <w:rPr>
          <w:color w:val="ff0000"/>
        </w:rPr>
        <w:t xml:space="preserve">تضاءل في نفسه فاسترا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 وألقى عليه رداء الخمول</w:t>
      </w:r>
    </w:p>
    <w:p/>
    <w:p>
      <w:pPr>
        <w:jc w:val="center"/>
      </w:pPr>
      <w:r>
        <w:rPr>
          <w:color w:val="ff0000"/>
        </w:rPr>
        <w:t xml:space="preserve">وأطلع من شمس أفكاره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إياب السلامة قبل الأفول</w:t>
      </w:r>
    </w:p>
    <w:p/>
    <w:p>
      <w:pPr>
        <w:jc w:val="center"/>
      </w:pPr>
      <w:r>
        <w:rPr>
          <w:color w:val="ff0000"/>
        </w:rPr>
        <w:t xml:space="preserve">فقل للذي عاب أفعاله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ستدري الحقيقة عما قليل</w:t>
      </w:r>
    </w:p>
    <w:p/>
    <w:p>
      <w:pPr/>
      <w:r>
        <w:rPr/>
        <w:t xml:space="preserve">وله أيضاً:</w:t>
      </w:r>
    </w:p>
    <w:p/>
    <w:p>
      <w:pPr>
        <w:jc w:val="center"/>
      </w:pPr>
      <w:r>
        <w:rPr>
          <w:color w:val="ff0000"/>
        </w:rPr>
        <w:t xml:space="preserve">تغير حالي وحالت صفاتي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وذلك أجمع من سيئاتي</w:t>
      </w:r>
    </w:p>
    <w:p/>
    <w:p>
      <w:pPr>
        <w:jc w:val="center"/>
      </w:pPr>
      <w:r>
        <w:rPr>
          <w:color w:val="ff0000"/>
        </w:rPr>
        <w:t xml:space="preserve">وما كنت أخشاه قبل الممات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فها أنت أبصرته في حياتي</w:t>
      </w:r>
    </w:p>
    <w:p/>
    <w:p>
      <w:pPr/>
      <w:r>
        <w:rPr/>
        <w:t xml:space="preserve">وله أيضاً:</w:t>
      </w:r>
    </w:p>
    <w:p/>
    <w:p>
      <w:pPr>
        <w:jc w:val="center"/>
      </w:pPr>
      <w:r>
        <w:rPr>
          <w:color w:val="ff0000"/>
        </w:rPr>
        <w:t xml:space="preserve">إلى كم ذا التمادي في المعاصي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أما تخشى هبلت من القصاص</w:t>
      </w:r>
    </w:p>
    <w:p/>
    <w:p>
      <w:pPr>
        <w:jc w:val="center"/>
      </w:pPr>
      <w:r>
        <w:rPr>
          <w:color w:val="ff0000"/>
        </w:rPr>
        <w:t xml:space="preserve">ذنوبك كل يوم في ازدياد</w:t>
      </w:r>
      <w:r>
        <w:rPr>
          <w:color w:val="ff0000"/>
        </w:rPr>
        <w:t xml:space="preserve">      </w:t>
      </w:r>
      <w:r>
        <w:rPr>
          <w:color w:val="ff0000"/>
        </w:rPr>
        <w:t xml:space="preserve">تسر بها وعمرك في انتقاص</w:t>
      </w:r>
    </w:p>
    <w:p/>
    <w:p>
      <w:pPr>
        <w:jc w:val="center"/>
      </w:pPr>
      <w:r>
        <w:rPr>
          <w:color w:val="ff0000"/>
        </w:rPr>
        <w:t xml:space="preserve">تمنى النفس يوماً بعد يوم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بعد المنية من مناص</w:t>
      </w:r>
    </w:p>
    <w:p/>
    <w:p>
      <w:pPr>
        <w:jc w:val="center"/>
      </w:pPr>
      <w:r>
        <w:rPr>
          <w:color w:val="ff0000"/>
        </w:rPr>
        <w:t xml:space="preserve">أتعصى الله خالق كل شيء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وأنت لشر نفسك غير عاص</w:t>
      </w:r>
    </w:p>
    <w:p/>
    <w:p>
      <w:pPr>
        <w:jc w:val="center"/>
      </w:pPr>
      <w:r>
        <w:rPr>
          <w:color w:val="ff0000"/>
        </w:rPr>
        <w:t xml:space="preserve">تباكر سوءة وتظل تبغي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قرى وحمى وتطمع في الخلاص</w:t>
      </w:r>
    </w:p>
    <w:p/>
    <w:p>
      <w:pPr>
        <w:jc w:val="center"/>
      </w:pPr>
      <w:r>
        <w:rPr>
          <w:color w:val="ff0000"/>
        </w:rPr>
        <w:t xml:space="preserve">ستعلم ما أقول وسوف تجزي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بفعلك يوم يؤخذ بالنواصي</w:t>
      </w:r>
    </w:p>
    <w:p/>
    <w:p>
      <w:pPr/>
      <w:r>
        <w:rPr/>
        <w:t xml:space="preserve">وقال أيضاً:</w:t>
      </w:r>
    </w:p>
    <w:p/>
    <w:p>
      <w:pPr>
        <w:jc w:val="center"/>
      </w:pPr>
      <w:r>
        <w:rPr>
          <w:color w:val="ff0000"/>
        </w:rPr>
        <w:t xml:space="preserve">كتبتك يا كتاب وعلم قلبي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يدل على بقائك وانقلابي</w:t>
      </w:r>
    </w:p>
    <w:p/>
    <w:p>
      <w:pPr>
        <w:jc w:val="center"/>
      </w:pPr>
      <w:r>
        <w:rPr>
          <w:color w:val="ff0000"/>
        </w:rPr>
        <w:t xml:space="preserve">إلى رب رحيم من يرده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يفز باليسر في يوم الحساب</w:t>
      </w:r>
    </w:p>
    <w:p/>
    <w:p>
      <w:pPr/>
      <w:r>
        <w:rPr/>
        <w:t xml:space="preserve">وقال أيضاً يحذر من المزاج:</w:t>
      </w:r>
    </w:p>
    <w:p/>
    <w:p>
      <w:pPr>
        <w:jc w:val="center"/>
      </w:pPr>
      <w:r>
        <w:rPr>
          <w:color w:val="ff0000"/>
        </w:rPr>
        <w:t xml:space="preserve">إن الوداد إذا تحكم عقده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نزحت دواعي المزح والإدلال</w:t>
      </w:r>
    </w:p>
    <w:p/>
    <w:p>
      <w:pPr>
        <w:jc w:val="center"/>
      </w:pPr>
      <w:r>
        <w:rPr>
          <w:color w:val="ff0000"/>
        </w:rPr>
        <w:t xml:space="preserve">ولربما كان المزاح ذريعة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بتباعد وتقاطع وتقال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2026-10-03T14:52:59+03:00</dcterms:created>
  <dcterms:modified xsi:type="dcterms:W3CDTF">2026-10-03T14:52:59+03:00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