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عبد الرحمن بن الروش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عبد الرحمن بن الروش
</w:t>
      </w:r>
    </w:p>
    <w:p>
      <w:pPr/>
      <w:r>
        <w:rPr/>
        <w:t xml:space="preserve">علي بن عبد الرحمن بن الروش </w:t>
      </w:r>
    </w:p>
    <w:p/>
    <w:p>
      <w:pPr/>
      <w:r>
        <w:rPr/>
        <w:t xml:space="preserve">شكن شاطبة، مقرئ مجود متقدم، يروي عن أبي عمرو المقرئ، روى عنه عيسى بن حزم، توفى سنة ست وتسعين وأربعمائة، وفيها مات أبو داود وابن البياز.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2026-08-05T22:22:40+03:00</dcterms:created>
  <dcterms:modified xsi:type="dcterms:W3CDTF">2026-08-05T22:22:40+03:00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