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بطال الجياني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بطال الجياني أبو الحسن
</w:t>
      </w:r>
    </w:p>
    <w:p>
      <w:pPr/>
      <w:r>
        <w:rPr/>
        <w:t xml:space="preserve">علي بن بطال الجياني أبو الحسن </w:t>
      </w:r>
    </w:p>
    <w:p/>
    <w:p>
      <w:pPr/>
      <w:r>
        <w:rPr/>
        <w:t xml:space="preserve">فقيه مشهور، يروى عنه أبو داود سليمان بن نجاح.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2026-08-05T18:16:36+03:00</dcterms:created>
  <dcterms:modified xsi:type="dcterms:W3CDTF">2026-08-05T18:16:36+03:00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