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الجذامي أبو الحسن يعرف بابن نافع
</w:t>
      </w:r>
    </w:p>
    <w:p>
      <w:pPr>
        <w:jc w:val="start"/>
        <w:bidi/>
      </w:pPr>
      <w:r>
        <w:rPr>
          <w:rFonts w:ascii="arial" w:hAnsi="arial" w:eastAsia="arial" w:cs="arial"/>
          <w:sz w:val="28"/>
          <w:szCs w:val="28"/>
          <w:b w:val="1"/>
          <w:bCs w:val="1"/>
          <w:rtl/>
        </w:rPr>
        <w:t xml:space="preserve">علي بن أحمد بن محمد الجذامي أبو الحسن يعرف بابن نافع
</w:t>
      </w:r>
    </w:p>
    <w:p>
      <w:pPr/>
      <w:r>
        <w:rPr/>
        <w:t xml:space="preserve">علي بن أحمد بن محمد الجذامي أبو الحسن يعرف بابن نافع </w:t>
      </w:r>
    </w:p>
    <w:p/>
    <w:p>
      <w:pPr/>
      <w:r>
        <w:rPr/>
        <w:t xml:space="preserve">فقيه مشاور محدث يروي عن أبي علي الغساني وأبي علي الصدفي وغيرهما حدثني عنه القاضي أبو القاسم عبد الرحمن بن محمد وغيره، توفى سنة اثنتين وثلاثين وخمسمائة، ومولده في جمادى الآخرة سنة ست وستين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2026-10-03T15:13:25+03:00</dcterms:created>
  <dcterms:modified xsi:type="dcterms:W3CDTF">2026-10-03T15:13:25+03:00</dcterms:modified>
</cp:coreProperties>
</file>

<file path=docProps/custom.xml><?xml version="1.0" encoding="utf-8"?>
<Properties xmlns="http://schemas.openxmlformats.org/officeDocument/2006/custom-properties" xmlns:vt="http://schemas.openxmlformats.org/officeDocument/2006/docPropsVTypes"/>
</file>