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عبيد الله بن عبادل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عبيد الله بن عبادل الإشبيلي
</w:t>
      </w:r>
    </w:p>
    <w:p>
      <w:pPr/>
      <w:r>
        <w:rPr/>
        <w:t xml:space="preserve">علي بن محمد بن عبيد الله بن عبادل الإشبيلي </w:t>
      </w:r>
    </w:p>
    <w:p/>
    <w:p>
      <w:pPr/>
      <w:r>
        <w:rPr/>
        <w:t xml:space="preserve">توفى سنة ست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2026-08-05T22:27:58+03:00</dcterms:created>
  <dcterms:modified xsi:type="dcterms:W3CDTF">2026-08-05T22:27:58+03:00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