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زيادة الله الثقفي ويعرف بابن الحلال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زيادة الله الثقفي ويعرف بابن الحلال
</w:t>
      </w:r>
    </w:p>
    <w:p>
      <w:pPr/>
      <w:r>
        <w:rPr/>
        <w:t xml:space="preserve">علي بن محمد بن زيادة الله الثقفي ويعرف بابن الحلال </w:t>
      </w:r>
    </w:p>
    <w:p/>
    <w:p>
      <w:pPr>
        <w:jc w:val="center"/>
      </w:pPr>
      <w:r>
        <w:rPr>
          <w:color w:val="ff0000"/>
        </w:rPr>
        <w:t xml:space="preserve">من أهل بيت جلالة وفقه وفضل فقيه عارف، كان يقرئ المدونة بمرسية، وتوفى عام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وخمسمائة.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2026-08-05T23:11:58+03:00</dcterms:created>
  <dcterms:modified xsi:type="dcterms:W3CDTF">2026-08-05T23:11:58+03:00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