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أبي عبدة القرشي
</w:t>
      </w:r>
    </w:p>
    <w:p>
      <w:pPr>
        <w:jc w:val="start"/>
        <w:bidi/>
      </w:pPr>
      <w:r>
        <w:rPr>
          <w:rFonts w:ascii="arial" w:hAnsi="arial" w:eastAsia="arial" w:cs="arial"/>
          <w:sz w:val="28"/>
          <w:szCs w:val="28"/>
          <w:b w:val="1"/>
          <w:bCs w:val="1"/>
          <w:rtl/>
        </w:rPr>
        <w:t xml:space="preserve">عثمان بن أبي عبدة القرشي
</w:t>
      </w:r>
    </w:p>
    <w:p>
      <w:pPr/>
      <w:r>
        <w:rPr/>
        <w:t xml:space="preserve">عثمان بن أبي عبدة القرشي </w:t>
      </w:r>
    </w:p>
    <w:p/>
    <w:p>
      <w:pPr/>
      <w:r>
        <w:rPr/>
        <w:t xml:space="preserve">من وجوه أصحاب موسى بن نصير الذين شاهدوا معه فتح الأندلس، اسمه ثابت من كتاب الصلح الذي كتبه عبد العزيز بن موسى بن نصي لتدمير بن عيدوش النصراني الملك، وتاريخه رجب سنة أربع وتسعين من الهجرة.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2026-08-05T19:13:17+03:00</dcterms:created>
  <dcterms:modified xsi:type="dcterms:W3CDTF">2026-08-05T19:13:17+03:00</dcterms:modified>
</cp:coreProperties>
</file>

<file path=docProps/custom.xml><?xml version="1.0" encoding="utf-8"?>
<Properties xmlns="http://schemas.openxmlformats.org/officeDocument/2006/custom-properties" xmlns:vt="http://schemas.openxmlformats.org/officeDocument/2006/docPropsVTypes"/>
</file>