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حديد بن حصيد الكلاعي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حديد بن حصيد الكلاعي
</w:t>
      </w:r>
    </w:p>
    <w:p>
      <w:pPr/>
      <w:r>
        <w:rPr/>
        <w:t xml:space="preserve">عثمان بن حديد بن حصيد الكلاعي </w:t>
      </w:r>
    </w:p>
    <w:p/>
    <w:p>
      <w:pPr/>
      <w:r>
        <w:rPr/>
        <w:t xml:space="preserve">ألبيري يكنى أبا سعيد سمع محمد بن أحمد العتبي بالأندلس ونحوه ورحل فسمع يونس بن عبد الأعلى ومحمد بن عبد الله بن عبد الحكم، ومات بالأندلس سنة اثنتين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2026-08-05T16:07:16+03:00</dcterms:created>
  <dcterms:modified xsi:type="dcterms:W3CDTF">2026-08-05T16:07:16+03:00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