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نمارة أو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نمارة أو حفص
</w:t>
      </w:r>
    </w:p>
    <w:p>
      <w:pPr/>
      <w:r>
        <w:rPr/>
        <w:t xml:space="preserve">عمر بن نمارة أو حفص </w:t>
      </w:r>
    </w:p>
    <w:p/>
    <w:p>
      <w:pPr/>
      <w:r>
        <w:rPr/>
        <w:t xml:space="preserve">روى عن أبي عبد الله محمد بن عبد الله بن عبد البر، وروى عنه أبو عمر بن عبد البر حدث عنه أبو عمر قال: أخبرنا أبو حفص عمر بن نمارة بتاريخ أبي عبد البر في فقهاء وبكتابه في القضاء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2026-10-03T15:50:02+03:00</dcterms:created>
  <dcterms:modified xsi:type="dcterms:W3CDTF">2026-10-03T15:50:02+03:00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